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180" w:rsidRPr="00EF3D93" w:rsidRDefault="00D86A08">
      <w:pPr>
        <w:rPr>
          <w:lang w:val="ru-RU"/>
        </w:rPr>
        <w:sectPr w:rsidR="002F3180" w:rsidRPr="00EF3D93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9907450"/>
      <w:bookmarkStart w:id="1" w:name="_GoBack"/>
      <w:r>
        <w:rPr>
          <w:noProof/>
          <w:sz w:val="20"/>
          <w:lang w:val="ru-RU" w:eastAsia="ru-RU"/>
        </w:rPr>
        <w:drawing>
          <wp:inline distT="0" distB="0" distL="0" distR="0" wp14:anchorId="147C131F" wp14:editId="76F64CB2">
            <wp:extent cx="6123012" cy="894049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 rotWithShape="1">
                    <a:blip r:embed="rId4" cstate="print"/>
                    <a:srcRect l="1922" r="1182" b="1086"/>
                    <a:stretch/>
                  </pic:blipFill>
                  <pic:spPr bwMode="auto">
                    <a:xfrm>
                      <a:off x="0" y="0"/>
                      <a:ext cx="6124884" cy="8943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2" w:name="block-19907456"/>
      <w:bookmarkEnd w:id="0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bookmarkStart w:id="3" w:name="6d191c0f-7a0e-48a8-b80d-063d85de251e"/>
      <w:r>
        <w:rPr>
          <w:rFonts w:ascii="Times New Roman" w:hAnsi="Times New Roman"/>
          <w:color w:val="000000"/>
          <w:sz w:val="28"/>
          <w:lang w:val="ru-RU"/>
        </w:rPr>
        <w:t xml:space="preserve">Рабочая программа составлена в соответствии с нормативно-правовыми документами: </w:t>
      </w:r>
      <w:r>
        <w:rPr>
          <w:rFonts w:ascii="Times New Roman" w:hAnsi="Times New Roman"/>
          <w:color w:val="000000"/>
          <w:sz w:val="28"/>
          <w:lang w:val="ru-RU"/>
        </w:rPr>
        <w:br/>
        <w:t>1. Федеральный компонент государственных образовательных стандартов среднего общего образования ( приказ №1089 от 05.03.20004 г.)</w:t>
      </w:r>
      <w:r w:rsidRPr="00FD3658">
        <w:rPr>
          <w:rFonts w:ascii="Times New Roman" w:hAnsi="Times New Roman"/>
          <w:color w:val="000000"/>
          <w:sz w:val="28"/>
          <w:lang w:val="ru-RU"/>
        </w:rPr>
        <w:t>;</w:t>
      </w:r>
    </w:p>
    <w:p w:rsidR="00FD3658" w:rsidRPr="00FD3658" w:rsidRDefault="00FD3658" w:rsidP="00FD3658">
      <w:pPr>
        <w:spacing w:after="0" w:line="264" w:lineRule="auto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2. Учебный план МБОУ «Гимназия №13 с татарским языком обучения».</w:t>
      </w:r>
      <w:r>
        <w:rPr>
          <w:rFonts w:ascii="Times New Roman" w:hAnsi="Times New Roman"/>
          <w:color w:val="000000"/>
          <w:sz w:val="28"/>
          <w:lang w:val="ru-RU"/>
        </w:rPr>
        <w:br/>
        <w:t xml:space="preserve">Данный курс включает в себя углубленное изучение некоторых тем и решение задач различной сложности </w:t>
      </w:r>
    </w:p>
    <w:p w:rsidR="002F3180" w:rsidRPr="00EF3D93" w:rsidRDefault="00FD3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Данная программа рассчитана на</w:t>
      </w:r>
      <w:r w:rsidR="009C41FF" w:rsidRPr="00EF3D93">
        <w:rPr>
          <w:rFonts w:ascii="Times New Roman" w:hAnsi="Times New Roman"/>
          <w:color w:val="000000"/>
          <w:sz w:val="28"/>
          <w:lang w:val="ru-RU"/>
        </w:rPr>
        <w:t xml:space="preserve"> 34 часа (1</w:t>
      </w:r>
      <w:r>
        <w:rPr>
          <w:rFonts w:ascii="Times New Roman" w:hAnsi="Times New Roman"/>
          <w:color w:val="000000"/>
          <w:sz w:val="28"/>
          <w:lang w:val="ru-RU"/>
        </w:rPr>
        <w:t xml:space="preserve"> час в неделю), в 11 классе – 68 часов (2</w:t>
      </w:r>
      <w:r w:rsidR="009C41FF" w:rsidRPr="00EF3D93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>
        <w:rPr>
          <w:rFonts w:ascii="Times New Roman" w:hAnsi="Times New Roman"/>
          <w:color w:val="000000"/>
          <w:sz w:val="28"/>
          <w:lang w:val="ru-RU"/>
        </w:rPr>
        <w:t>а</w:t>
      </w:r>
      <w:r w:rsidR="009C41FF" w:rsidRPr="00EF3D93">
        <w:rPr>
          <w:rFonts w:ascii="Times New Roman" w:hAnsi="Times New Roman"/>
          <w:color w:val="000000"/>
          <w:sz w:val="28"/>
          <w:lang w:val="ru-RU"/>
        </w:rPr>
        <w:t xml:space="preserve"> в неделю).</w:t>
      </w:r>
      <w:bookmarkEnd w:id="3"/>
    </w:p>
    <w:p w:rsidR="002F3180" w:rsidRPr="00EF3D93" w:rsidRDefault="00FD3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Решение нестандартных задач по информатике</w:t>
      </w:r>
      <w:r w:rsidR="009C41FF" w:rsidRPr="00EF3D93">
        <w:rPr>
          <w:rFonts w:ascii="Times New Roman" w:hAnsi="Times New Roman"/>
          <w:color w:val="000000"/>
          <w:sz w:val="28"/>
          <w:lang w:val="ru-RU"/>
        </w:rPr>
        <w:t xml:space="preserve">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FD3658" w:rsidRDefault="009C41FF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  <w:r w:rsidR="00FD365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F3180" w:rsidRP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FD3658">
        <w:rPr>
          <w:rFonts w:ascii="Times New Roman" w:hAnsi="Times New Roman"/>
          <w:b/>
          <w:color w:val="000000"/>
          <w:sz w:val="28"/>
          <w:lang w:val="ru-RU"/>
        </w:rPr>
        <w:t xml:space="preserve">Цели курса: 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приобретение умения и навыков решения задач по информатике различной сложности. </w:t>
      </w:r>
    </w:p>
    <w:p w:rsidR="00FD3658" w:rsidRP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FD3658">
        <w:rPr>
          <w:rFonts w:ascii="Times New Roman" w:hAnsi="Times New Roman"/>
          <w:b/>
          <w:color w:val="000000"/>
          <w:sz w:val="28"/>
          <w:lang w:val="ru-RU"/>
        </w:rPr>
        <w:t>Задачи курса:</w:t>
      </w:r>
    </w:p>
    <w:p w:rsidR="00FD3658" w:rsidRDefault="00FD3658" w:rsidP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 научить учащихся решать задачи из разных областей информатики</w:t>
      </w:r>
      <w:r w:rsidRPr="00FD3658">
        <w:rPr>
          <w:rFonts w:ascii="Times New Roman" w:hAnsi="Times New Roman"/>
          <w:color w:val="000000"/>
          <w:sz w:val="28"/>
          <w:lang w:val="ru-RU"/>
        </w:rPr>
        <w:t>: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D3658" w:rsidRDefault="00FD3658" w:rsidP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 решать сложные задачи по информатике</w:t>
      </w:r>
      <w:r w:rsidRPr="00FD3658">
        <w:rPr>
          <w:rFonts w:ascii="Times New Roman" w:hAnsi="Times New Roman"/>
          <w:color w:val="000000"/>
          <w:sz w:val="28"/>
          <w:lang w:val="ru-RU"/>
        </w:rPr>
        <w:t>;</w:t>
      </w:r>
    </w:p>
    <w:p w:rsidR="00FD3658" w:rsidRDefault="00FD3658" w:rsidP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 дать практические навыки по методам программирования</w:t>
      </w:r>
      <w:r w:rsidRPr="00FD3658">
        <w:rPr>
          <w:rFonts w:ascii="Times New Roman" w:hAnsi="Times New Roman"/>
          <w:color w:val="000000"/>
          <w:sz w:val="28"/>
          <w:lang w:val="ru-RU"/>
        </w:rPr>
        <w:t>;</w:t>
      </w:r>
    </w:p>
    <w:p w:rsidR="00FD3658" w:rsidRPr="00FD3658" w:rsidRDefault="00FD3658" w:rsidP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- научить отлаживать программы и составлять тестовые примеры.</w:t>
      </w:r>
    </w:p>
    <w:p w:rsidR="00FD3658" w:rsidRPr="00EF3D93" w:rsidRDefault="00FD3658">
      <w:pPr>
        <w:rPr>
          <w:lang w:val="ru-RU"/>
        </w:rPr>
        <w:sectPr w:rsidR="00FD3658" w:rsidRPr="00EF3D93">
          <w:pgSz w:w="11906" w:h="16383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 xml:space="preserve"> </w:t>
      </w: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4" w:name="block-19907452"/>
      <w:bookmarkEnd w:id="2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FD3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Информация и ее кодирование. Подсчет промежуточного количества информации. Определение объема информации. Решение задач на подсчет паролей. Передача информации. Ее коды. Расшифровка сообщений. Сравнение двух способов передачи информации.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Системы счисления. Двоичная система счисления. Различные системы счисления. Сравнения чисел в различных системах счисления. Поиск основания системы счисления по записи числа в этой системе. Уравнения. 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Логика и алгоритмы. Построение таблиц истинности логических выражений. Решение частично заполненных таблиц истинности логических выражений. Логические уравнения. Решение заданий на нахождение длины числовых отрезков. Системы логических уравнений.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Таблицы и схемы. Поиск определенного маршрута по таблице. Поиск оптимального маршрута по таблице. Поиск путей в графе. Анализ и построение алгоритма для исполнителя. Отбор группы файлов по маске. Решение задач на определение родственных связей в базе данных.</w:t>
      </w:r>
    </w:p>
    <w:p w:rsid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Электронные таблицы. Диаграммы. Определение значения формулы. Изменение формул при копировании.</w:t>
      </w:r>
    </w:p>
    <w:p w:rsidR="00FD3658" w:rsidRPr="00FD3658" w:rsidRDefault="00FD365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Интернет. Восстановление </w:t>
      </w:r>
      <w:r>
        <w:rPr>
          <w:rFonts w:ascii="Times New Roman" w:hAnsi="Times New Roman"/>
          <w:color w:val="000000"/>
          <w:sz w:val="28"/>
        </w:rPr>
        <w:t>IP</w:t>
      </w:r>
      <w:r w:rsidRPr="00FD365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lang w:val="ru-RU"/>
        </w:rPr>
        <w:t>адреса. Определение маски или адреса сети. Определение адресов и номеров компьютера. Сложные запросы. Формулы включений и исключений.</w:t>
      </w:r>
    </w:p>
    <w:p w:rsidR="002F3180" w:rsidRPr="00EF3D93" w:rsidRDefault="00FD3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Алгоритмизация и программирование</w:t>
      </w:r>
    </w:p>
    <w:p w:rsidR="002F3180" w:rsidRPr="00EF3D93" w:rsidRDefault="00FD365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Алгоритмы. Виды алгоритмов. Использование основных алгоритмических конструкций. Работа с массивами. Алгебраические операции с элементами массива. Двумерные массивы. Файлы. Вызов рекурсивных процедур. Исправление ошибок в программе. Поиск количества программ по заданному числу команд. Исполнитель Чертежник. Остановка в заданной клетке, циклы с оператором ПОКА. Нестандартные задачи. Выигрышная стратегия. Игра в камни.</w:t>
      </w:r>
    </w:p>
    <w:p w:rsidR="002F3180" w:rsidRPr="00AD0575" w:rsidRDefault="002F3180">
      <w:pPr>
        <w:rPr>
          <w:lang w:val="ru-RU"/>
        </w:rPr>
        <w:sectPr w:rsidR="002F3180" w:rsidRPr="00AD0575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5" w:name="block-19907455"/>
      <w:bookmarkEnd w:id="4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EF3D93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F3D93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F3D93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2F3180" w:rsidRPr="00EF3D93" w:rsidRDefault="002F3180">
      <w:pPr>
        <w:rPr>
          <w:lang w:val="ru-RU"/>
        </w:rPr>
        <w:sectPr w:rsidR="002F3180" w:rsidRPr="00EF3D93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6" w:name="block-19907453"/>
      <w:bookmarkEnd w:id="5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2F3180" w:rsidTr="004B57A1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</w:tr>
      <w:tr w:rsidR="002F3180" w:rsidTr="004B57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</w:tr>
      <w:tr w:rsidR="002F3180" w:rsidRPr="001D56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 w:rsidP="004B57A1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B57A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Информация и информационные процессы</w:t>
            </w:r>
          </w:p>
        </w:tc>
      </w:tr>
      <w:tr w:rsidR="002F3180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и ее кодирование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Системы счисления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Логика и алгоритмы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5D76E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Таблицы и схемы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5D76E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Интернет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5D76E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4B5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9C41F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 w:rsidP="004B57A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B57A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Алгоритмизация и программирование</w:t>
            </w:r>
          </w:p>
        </w:tc>
      </w:tr>
      <w:tr w:rsidR="002F3180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и виды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массивами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4B5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4B57A1" w:rsidTr="004B57A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Нестандартные задачи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5D76E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4B5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 w:rsidTr="004B57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F3180" w:rsidRDefault="004B5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</w:tbl>
    <w:p w:rsidR="002F3180" w:rsidRDefault="002F3180">
      <w:pPr>
        <w:sectPr w:rsidR="002F31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p w:rsidR="002F3180" w:rsidRDefault="002F3180"/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4B57A1" w:rsidTr="001D5611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B57A1" w:rsidRDefault="004B57A1" w:rsidP="001D5611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7A1" w:rsidRDefault="004B57A1" w:rsidP="001D56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57A1" w:rsidRDefault="004B57A1" w:rsidP="001D56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57A1" w:rsidRDefault="004B57A1" w:rsidP="001D5611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7A1" w:rsidRDefault="004B57A1" w:rsidP="001D561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7A1" w:rsidRDefault="004B57A1" w:rsidP="001D561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B57A1" w:rsidRDefault="004B57A1" w:rsidP="001D56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B57A1" w:rsidRDefault="004B57A1" w:rsidP="001D5611"/>
        </w:tc>
      </w:tr>
      <w:tr w:rsidR="004B57A1" w:rsidRPr="001D5611" w:rsidTr="001D56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Информация и информационные процессы</w:t>
            </w: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 w:rsidP="001D5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и ее кодирование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Системы счисления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Логика и алгоритмы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5D76E2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Таблицы и схемы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Интернет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EF3D93" w:rsidRDefault="005D76E2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57A1" w:rsidRDefault="004B57A1" w:rsidP="001D5611"/>
        </w:tc>
      </w:tr>
      <w:tr w:rsidR="004B57A1" w:rsidTr="001D56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Алгоритмизация и программирование</w:t>
            </w: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и виды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5D76E2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массивами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5D76E2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5D76E2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4B57A1" w:rsidP="001D561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Нестандартные задачи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Pr="004B57A1" w:rsidRDefault="005D76E2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</w:p>
        </w:tc>
      </w:tr>
      <w:tr w:rsidR="004B57A1" w:rsidTr="001D56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B57A1" w:rsidRDefault="004B57A1" w:rsidP="001D5611"/>
        </w:tc>
      </w:tr>
      <w:tr w:rsidR="004B57A1" w:rsidTr="001D56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B57A1" w:rsidRPr="00EF3D93" w:rsidRDefault="004B57A1" w:rsidP="001D5611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B57A1" w:rsidRDefault="004B57A1" w:rsidP="001D5611"/>
        </w:tc>
      </w:tr>
    </w:tbl>
    <w:p w:rsidR="004B57A1" w:rsidRDefault="004B57A1">
      <w:pPr>
        <w:sectPr w:rsidR="004B57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7" w:name="block-1990745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4255"/>
        <w:gridCol w:w="1221"/>
        <w:gridCol w:w="1841"/>
        <w:gridCol w:w="1910"/>
        <w:gridCol w:w="1423"/>
        <w:gridCol w:w="2221"/>
      </w:tblGrid>
      <w:tr w:rsidR="002F318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и ее кодирование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объема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подсчет паролей, автомобильных номеров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 w:rsidRPr="004B57A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информации. Ее виды.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rPr>
                <w:lang w:val="ru-RU"/>
              </w:rPr>
            </w:pPr>
          </w:p>
        </w:tc>
      </w:tr>
      <w:tr w:rsidR="002F3180" w:rsidRPr="004B57A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2F3180">
            <w:pPr>
              <w:spacing w:after="0"/>
              <w:ind w:left="135"/>
              <w:rPr>
                <w:lang w:val="ru-RU"/>
              </w:rPr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9C41FF">
            <w:pPr>
              <w:spacing w:after="0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 более сложного уровня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4B57A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различных системах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4B57A1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различные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4B57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таблиц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частично заполненных таблиц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заданий на нахождение длины числовых отрезков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логических уравнений, содержащих однотипные уравнения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Поиск оптимального маршрута по таблице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Таблицы и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построение алгоритма для исполнителя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Отбор в группы файлов по маске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родственных связей в базе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 и диаграммы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формул при копировании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Восстановление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адреса и адресов файлов в интернете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маски или адреса сети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запросы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основных алгоритмических конструкций: цикл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C41F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выполнения цикла </w:t>
            </w:r>
            <w:r w:rsidRPr="005D76E2">
              <w:rPr>
                <w:rFonts w:ascii="Times New Roman" w:hAnsi="Times New Roman" w:cs="Times New Roman"/>
                <w:sz w:val="24"/>
                <w:szCs w:val="24"/>
              </w:rPr>
              <w:t>while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массивами ( заполнение, считывание, поиск, сортировка, массовые операции и др.)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Алгебраические операции с элементами массива, двумерные массивы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 w:rsidRPr="005D76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Вспомогательные алгоритмы: функции и процедуры. Файлы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rPr>
                <w:lang w:val="ru-RU"/>
              </w:rPr>
            </w:pPr>
          </w:p>
        </w:tc>
      </w:tr>
      <w:tr w:rsidR="002F3180" w:rsidRPr="005D76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в заданной клетке, циклы с оператором ПОКА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rPr>
                <w:lang w:val="ru-RU"/>
              </w:rPr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Нестандартные задачи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 w:rsidRPr="005D76E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Выигрышная стратегия. Игра в камни, два варианта хода.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2F3180">
            <w:pPr>
              <w:spacing w:after="0"/>
              <w:ind w:left="135"/>
              <w:rPr>
                <w:lang w:val="ru-RU"/>
              </w:rPr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Pr="005D76E2" w:rsidRDefault="009C41FF">
            <w:pPr>
              <w:spacing w:after="0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5D76E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пройденного материала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5D76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C41F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</w:tbl>
    <w:p w:rsidR="002F3180" w:rsidRDefault="002F3180"/>
    <w:p w:rsidR="005D76E2" w:rsidRDefault="005D76E2"/>
    <w:p w:rsidR="005D76E2" w:rsidRDefault="005D76E2"/>
    <w:p w:rsidR="005D76E2" w:rsidRDefault="005D76E2" w:rsidP="005D76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5D76E2" w:rsidRDefault="005D76E2" w:rsidP="005D76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74"/>
        <w:gridCol w:w="4211"/>
        <w:gridCol w:w="952"/>
        <w:gridCol w:w="1841"/>
        <w:gridCol w:w="1910"/>
        <w:gridCol w:w="1423"/>
        <w:gridCol w:w="2221"/>
      </w:tblGrid>
      <w:tr w:rsidR="00FF5DA2" w:rsidTr="00FF5DA2">
        <w:trPr>
          <w:trHeight w:val="144"/>
          <w:tblCellSpacing w:w="20" w:type="nil"/>
        </w:trPr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42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6E2" w:rsidRDefault="005D76E2" w:rsidP="001D56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6E2" w:rsidRDefault="005D76E2" w:rsidP="001D5611"/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D76E2" w:rsidRDefault="005D76E2" w:rsidP="001D56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6E2" w:rsidRDefault="005D76E2" w:rsidP="001D56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D76E2" w:rsidRDefault="005D76E2" w:rsidP="001D5611"/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5D76E2" w:rsidRPr="00EF3D93" w:rsidRDefault="005D76E2" w:rsidP="001D5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и ее кодирование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5D76E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D76E2" w:rsidRDefault="005D76E2" w:rsidP="001D5611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и ее кодирование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объема информации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объема информации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подсчет паролей, автомобильных номеров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подсчет паролей, автомобильных номеров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RPr="004B57A1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информации. Ее виды.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4B57A1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информации. Ее виды.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4B57A1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02.10.2023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4B57A1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02.10.2023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 более сложного уровня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Расшифровка сообщений более сложного уровня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системы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системы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различных системах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различных системах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различные системы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4B57A1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различные системы счисления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4B57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таблиц истинности логических выражений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таблиц истинности логических выражений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23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частично заполненных таблиц истинности логических выражений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частично заполненных таблиц истинности логических выражений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заданий на нахождение длины числовых отрезков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заданий на нахождение длины числовых отрезков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логических уравнений, содержащих однотипные уравнения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логических уравнений, содержащих однотипные уравнения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Поиск оптимального маршрута по таблице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Поиск оптимального маршрута по таблице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Таблицы и схемы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Таблицы и схемы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построение алгоритма для исполнителя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36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построение алгоритма для исполнителя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Отбор в группы файлов по маске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Отбор в группы файлов по маске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родственных связей в базе данных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родственных связей в базе данных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 и диаграммы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 и диаграммы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формул при копировании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формул при копировании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Восстановление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адреса и адресов файлов в интернете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Восстановление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адреса и адресов файлов в интернете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маски или адреса сети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маски или адреса сети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запросы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50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Сложные запросы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основных алгоритмических конструкций: цикл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основных алгоритмических конструкций: цикл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выполнения цикла </w:t>
            </w:r>
            <w:r w:rsidRPr="005D76E2">
              <w:rPr>
                <w:rFonts w:ascii="Times New Roman" w:hAnsi="Times New Roman" w:cs="Times New Roman"/>
                <w:sz w:val="24"/>
                <w:szCs w:val="24"/>
              </w:rPr>
              <w:t>while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D76E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Условия выполнения цикла </w:t>
            </w:r>
            <w:r w:rsidRPr="005D76E2">
              <w:rPr>
                <w:rFonts w:ascii="Times New Roman" w:hAnsi="Times New Roman" w:cs="Times New Roman"/>
                <w:sz w:val="24"/>
                <w:szCs w:val="24"/>
              </w:rPr>
              <w:t>while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массивами ( заполнение, считывание, поиск, сортировка, массовые операции и др.)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массивами ( заполнение, считывание, поиск, сортировка, массовые операции и др.)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Алгебраические операции с элементами массива, двумерные массивы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AD0575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Алгебраические операции с элементами массива, двумерные массивы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59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Вспомогательные алгоритмы: функции и процедуры. Файлы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Вспомогательные алгоритмы: функции и процедуры. Файлы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в заданной клетке, циклы с оператором ПОКА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22.04.2024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62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в заданной клетке, циклы с оператором ПОКА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22.04.2024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63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Нестандартные задачи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Нестандартные задачи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Выигрышная стратегия. Игра в камни, два варианта хода.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06.05.2024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RPr="005D76E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FF5DA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Выигрышная стратегия. Игра в камни, два варианта хода.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  <w:r w:rsidRPr="005D76E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06.05.2024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ind w:left="135"/>
              <w:rPr>
                <w:lang w:val="ru-RU"/>
              </w:rPr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67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пройденного материала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FF5DA2" w:rsidRPr="005D76E2" w:rsidRDefault="00FF5DA2" w:rsidP="00FF5DA2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68</w:t>
            </w:r>
          </w:p>
        </w:tc>
        <w:tc>
          <w:tcPr>
            <w:tcW w:w="4213" w:type="dxa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пройденного материала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</w:pPr>
          </w:p>
        </w:tc>
      </w:tr>
      <w:tr w:rsidR="00FF5DA2" w:rsidTr="00FF5DA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5DA2" w:rsidRPr="00EF3D93" w:rsidRDefault="00FF5DA2" w:rsidP="00FF5DA2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F5DA2" w:rsidRDefault="00FF5DA2" w:rsidP="00FF5D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5DA2" w:rsidRDefault="00FF5DA2" w:rsidP="00FF5DA2"/>
        </w:tc>
      </w:tr>
    </w:tbl>
    <w:p w:rsidR="005D76E2" w:rsidRDefault="005D76E2">
      <w:pPr>
        <w:sectPr w:rsidR="005D76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8" w:name="block-19907454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F3180" w:rsidRDefault="009C41F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• Информатика, 10 класс/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</w:t>
      </w:r>
      <w:r w:rsidRPr="001D5611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EF3D93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r w:rsidRPr="00EF3D93">
        <w:rPr>
          <w:sz w:val="28"/>
          <w:lang w:val="ru-RU"/>
        </w:rPr>
        <w:br/>
      </w:r>
      <w:bookmarkStart w:id="9" w:name="1b9c5cdb-18be-47f9-a030-9274be780126"/>
      <w:r w:rsidRPr="00EF3D93">
        <w:rPr>
          <w:rFonts w:ascii="Times New Roman" w:hAnsi="Times New Roman"/>
          <w:color w:val="000000"/>
          <w:sz w:val="28"/>
          <w:lang w:val="ru-RU"/>
        </w:rPr>
        <w:t xml:space="preserve"> • Информатика (в 2 частях), 10-11 классы/ Под редакцией Макаровой Н.В., Общество с ограниченной ответственностью </w:t>
      </w:r>
      <w:r w:rsidRPr="00AD0575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EF3D93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bookmarkEnd w:id="9"/>
    </w:p>
    <w:p w:rsidR="002F3180" w:rsidRPr="00EF3D93" w:rsidRDefault="002F3180">
      <w:pPr>
        <w:spacing w:after="0" w:line="480" w:lineRule="auto"/>
        <w:ind w:left="120"/>
        <w:rPr>
          <w:lang w:val="ru-RU"/>
        </w:rPr>
      </w:pPr>
    </w:p>
    <w:p w:rsidR="002F3180" w:rsidRPr="00EF3D93" w:rsidRDefault="002F3180">
      <w:pPr>
        <w:spacing w:after="0"/>
        <w:ind w:left="120"/>
        <w:rPr>
          <w:lang w:val="ru-RU"/>
        </w:rPr>
      </w:pP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F3180" w:rsidRPr="00EF3D93" w:rsidRDefault="002F3180">
      <w:pPr>
        <w:spacing w:after="0" w:line="480" w:lineRule="auto"/>
        <w:ind w:left="120"/>
        <w:rPr>
          <w:lang w:val="ru-RU"/>
        </w:rPr>
      </w:pPr>
    </w:p>
    <w:p w:rsidR="002F3180" w:rsidRPr="00EF3D93" w:rsidRDefault="002F3180">
      <w:pPr>
        <w:spacing w:after="0"/>
        <w:ind w:left="120"/>
        <w:rPr>
          <w:lang w:val="ru-RU"/>
        </w:rPr>
      </w:pP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F3180" w:rsidRDefault="009C41FF">
      <w:pPr>
        <w:spacing w:after="0" w:line="480" w:lineRule="auto"/>
        <w:ind w:left="120"/>
      </w:pPr>
      <w:bookmarkStart w:id="10" w:name="ba532c22-1d17-43cc-a9dc-9c9ea6316796"/>
      <w:r>
        <w:rPr>
          <w:rFonts w:ascii="Times New Roman" w:hAnsi="Times New Roman"/>
          <w:color w:val="000000"/>
          <w:sz w:val="28"/>
        </w:rPr>
        <w:t>https://edsoo.ru/</w:t>
      </w:r>
      <w:bookmarkEnd w:id="10"/>
    </w:p>
    <w:p w:rsidR="002F3180" w:rsidRDefault="002F3180">
      <w:pPr>
        <w:sectPr w:rsidR="002F3180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9C41FF" w:rsidRDefault="009C41FF" w:rsidP="00AD0575"/>
    <w:sectPr w:rsidR="009C41F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58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180"/>
    <w:rsid w:val="001D5611"/>
    <w:rsid w:val="002F3180"/>
    <w:rsid w:val="004B57A1"/>
    <w:rsid w:val="005D76E2"/>
    <w:rsid w:val="009C41FF"/>
    <w:rsid w:val="00AD0575"/>
    <w:rsid w:val="00D86A08"/>
    <w:rsid w:val="00EF3D93"/>
    <w:rsid w:val="00FD3658"/>
    <w:rsid w:val="00FF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1A977"/>
  <w15:docId w15:val="{D77EFD5C-4DEE-4597-86B8-7D95106A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D56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D56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4068</Words>
  <Characters>23188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2023-10-25T08:59:00Z</cp:lastPrinted>
  <dcterms:created xsi:type="dcterms:W3CDTF">2023-10-25T12:30:00Z</dcterms:created>
  <dcterms:modified xsi:type="dcterms:W3CDTF">2023-10-25T12:30:00Z</dcterms:modified>
</cp:coreProperties>
</file>